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C8FC6" w14:textId="77777777" w:rsidR="008D790A" w:rsidRDefault="008D790A" w:rsidP="008D790A">
      <w:r>
        <w:t xml:space="preserve">User </w:t>
      </w:r>
      <w:proofErr w:type="spellStart"/>
      <w:r>
        <w:t>Manual</w:t>
      </w:r>
      <w:proofErr w:type="spellEnd"/>
    </w:p>
    <w:p w14:paraId="41149012" w14:textId="77777777" w:rsidR="008D790A" w:rsidRDefault="008D790A" w:rsidP="008D790A"/>
    <w:p w14:paraId="7796748B" w14:textId="5FA02AB8" w:rsidR="008D790A" w:rsidRDefault="008D790A" w:rsidP="008D790A">
      <w:r>
        <w:t xml:space="preserve">Universal </w:t>
      </w:r>
      <w:proofErr w:type="spellStart"/>
      <w:r>
        <w:t>Guide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Signal</w:t>
      </w:r>
      <w:proofErr w:type="spellEnd"/>
      <w:r>
        <w:t xml:space="preserve"> </w:t>
      </w:r>
      <w:proofErr w:type="spellStart"/>
      <w:r>
        <w:t>Jammers</w:t>
      </w:r>
      <w:proofErr w:type="spellEnd"/>
    </w:p>
    <w:p w14:paraId="6201EE82" w14:textId="77777777" w:rsidR="008D790A" w:rsidRDefault="008D790A" w:rsidP="008D790A"/>
    <w:p w14:paraId="7F27CE5C" w14:textId="77777777" w:rsidR="008D790A" w:rsidRDefault="008D790A" w:rsidP="008D790A">
      <w:r>
        <w:rPr>
          <w:rFonts w:ascii="Segoe UI Emoji" w:hAnsi="Segoe UI Emoji" w:cs="Segoe UI Emoji"/>
        </w:rPr>
        <w:t>⚠️</w:t>
      </w:r>
      <w:r>
        <w:t xml:space="preserve"> </w:t>
      </w:r>
      <w:proofErr w:type="spellStart"/>
      <w:r>
        <w:t>Critical</w:t>
      </w:r>
      <w:proofErr w:type="spellEnd"/>
      <w:r>
        <w:t xml:space="preserve"> </w:t>
      </w:r>
      <w:proofErr w:type="spellStart"/>
      <w:r>
        <w:t>Warning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Initial</w:t>
      </w:r>
      <w:proofErr w:type="spellEnd"/>
      <w:r>
        <w:t xml:space="preserve"> Use</w:t>
      </w:r>
    </w:p>
    <w:p w14:paraId="35249729" w14:textId="77777777" w:rsidR="008D790A" w:rsidRDefault="008D790A" w:rsidP="008D790A"/>
    <w:p w14:paraId="57C7BD8F" w14:textId="77777777" w:rsidR="008D790A" w:rsidRDefault="008D790A" w:rsidP="008D790A">
      <w:proofErr w:type="spellStart"/>
      <w:r>
        <w:t>Never</w:t>
      </w:r>
      <w:proofErr w:type="spellEnd"/>
      <w:r>
        <w:t xml:space="preserve"> </w:t>
      </w:r>
      <w:proofErr w:type="spellStart"/>
      <w:r>
        <w:t>turn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device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antennas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 </w:t>
      </w:r>
      <w:proofErr w:type="spellStart"/>
      <w:r>
        <w:t>attached</w:t>
      </w:r>
      <w:proofErr w:type="spellEnd"/>
      <w:r>
        <w:t xml:space="preserve">!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activate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jammer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antennas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generated</w:t>
      </w:r>
      <w:proofErr w:type="spellEnd"/>
      <w:r>
        <w:t xml:space="preserve"> </w:t>
      </w:r>
      <w:proofErr w:type="spellStart"/>
      <w:r>
        <w:t>high-frequency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(</w:t>
      </w:r>
      <w:proofErr w:type="spellStart"/>
      <w:r>
        <w:t>totaling</w:t>
      </w:r>
      <w:proofErr w:type="spellEnd"/>
      <w:r>
        <w:t xml:space="preserve"> 12 W in </w:t>
      </w:r>
      <w:proofErr w:type="spellStart"/>
      <w:r>
        <w:t>this</w:t>
      </w:r>
      <w:proofErr w:type="spellEnd"/>
      <w:r>
        <w:t xml:space="preserve"> case) </w:t>
      </w:r>
      <w:proofErr w:type="spellStart"/>
      <w:r>
        <w:t>will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</w:t>
      </w:r>
      <w:proofErr w:type="spellStart"/>
      <w:r>
        <w:t>radiated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surrounding</w:t>
      </w:r>
      <w:proofErr w:type="spellEnd"/>
      <w:r>
        <w:t xml:space="preserve"> </w:t>
      </w:r>
      <w:proofErr w:type="spellStart"/>
      <w:r>
        <w:t>space</w:t>
      </w:r>
      <w:proofErr w:type="spellEnd"/>
      <w:r>
        <w:t xml:space="preserve">; </w:t>
      </w:r>
      <w:proofErr w:type="spellStart"/>
      <w:r>
        <w:t>instead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reflect</w:t>
      </w:r>
      <w:proofErr w:type="spellEnd"/>
      <w:r>
        <w:t xml:space="preserve"> </w:t>
      </w:r>
      <w:proofErr w:type="spellStart"/>
      <w:r>
        <w:t>back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amplifiers</w:t>
      </w:r>
      <w:proofErr w:type="spellEnd"/>
      <w:r>
        <w:t xml:space="preserve">, </w:t>
      </w:r>
      <w:proofErr w:type="spellStart"/>
      <w:r>
        <w:t>causing</w:t>
      </w:r>
      <w:proofErr w:type="spellEnd"/>
      <w:r>
        <w:t xml:space="preserve"> </w:t>
      </w:r>
      <w:proofErr w:type="spellStart"/>
      <w:r>
        <w:t>immediate</w:t>
      </w:r>
      <w:proofErr w:type="spellEnd"/>
      <w:r>
        <w:t xml:space="preserve"> and </w:t>
      </w:r>
      <w:proofErr w:type="spellStart"/>
      <w:r>
        <w:t>irreversible</w:t>
      </w:r>
      <w:proofErr w:type="spellEnd"/>
      <w:r>
        <w:t xml:space="preserve"> </w:t>
      </w:r>
      <w:proofErr w:type="spellStart"/>
      <w:r>
        <w:t>damage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device</w:t>
      </w:r>
      <w:proofErr w:type="spellEnd"/>
      <w:r>
        <w:t>.</w:t>
      </w:r>
    </w:p>
    <w:p w14:paraId="24C00399" w14:textId="77777777" w:rsidR="008D790A" w:rsidRDefault="008D790A" w:rsidP="008D790A"/>
    <w:p w14:paraId="7556C697" w14:textId="77777777" w:rsidR="008D790A" w:rsidRDefault="008D790A" w:rsidP="008D790A">
      <w:proofErr w:type="spellStart"/>
      <w:r>
        <w:t>Technical</w:t>
      </w:r>
      <w:proofErr w:type="spellEnd"/>
      <w:r>
        <w:t xml:space="preserve"> </w:t>
      </w:r>
      <w:proofErr w:type="spellStart"/>
      <w:r>
        <w:t>Specifications</w:t>
      </w:r>
      <w:proofErr w:type="spellEnd"/>
      <w:r>
        <w:t xml:space="preserve"> (</w:t>
      </w:r>
      <w:proofErr w:type="spellStart"/>
      <w:r>
        <w:t>Varies</w:t>
      </w:r>
      <w:proofErr w:type="spellEnd"/>
      <w:r>
        <w:t xml:space="preserve"> by model)</w:t>
      </w:r>
    </w:p>
    <w:p w14:paraId="1D0D9009" w14:textId="77777777" w:rsidR="008D790A" w:rsidRDefault="008D790A" w:rsidP="008D790A"/>
    <w:p w14:paraId="2C5B6271" w14:textId="77777777" w:rsidR="008D790A" w:rsidRDefault="008D790A" w:rsidP="008D790A">
      <w:r>
        <w:t>•</w:t>
      </w:r>
      <w:r>
        <w:tab/>
      </w:r>
      <w:proofErr w:type="spellStart"/>
      <w:r>
        <w:t>Frequency</w:t>
      </w:r>
      <w:proofErr w:type="spellEnd"/>
      <w:r>
        <w:t xml:space="preserve"> </w:t>
      </w:r>
      <w:proofErr w:type="spellStart"/>
      <w:r>
        <w:t>Bands</w:t>
      </w:r>
      <w:proofErr w:type="spellEnd"/>
      <w:r>
        <w:t xml:space="preserve">: Independent </w:t>
      </w:r>
      <w:proofErr w:type="spellStart"/>
      <w:r>
        <w:t>bands</w:t>
      </w:r>
      <w:proofErr w:type="spellEnd"/>
      <w:r>
        <w:t xml:space="preserve"> </w:t>
      </w:r>
      <w:proofErr w:type="spellStart"/>
      <w:r>
        <w:t>covering</w:t>
      </w:r>
      <w:proofErr w:type="spellEnd"/>
      <w:r>
        <w:t xml:space="preserve"> 5G, 4G, 3G, 2G (GSM/CDMA), Wi-Fi (2.4G and 5.8G), and GPS (703–5900 MHz).</w:t>
      </w:r>
    </w:p>
    <w:p w14:paraId="48DC533B" w14:textId="77777777" w:rsidR="008D790A" w:rsidRDefault="008D790A" w:rsidP="008D790A">
      <w:r>
        <w:t>•</w:t>
      </w:r>
      <w:r>
        <w:tab/>
        <w:t xml:space="preserve">Output </w:t>
      </w:r>
      <w:proofErr w:type="spellStart"/>
      <w:r>
        <w:t>Power</w:t>
      </w:r>
      <w:proofErr w:type="spellEnd"/>
      <w:r>
        <w:t xml:space="preserve">: 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approx</w:t>
      </w:r>
      <w:proofErr w:type="spellEnd"/>
      <w:r>
        <w:t>. 12 W (</w:t>
      </w:r>
      <w:proofErr w:type="spellStart"/>
      <w:r>
        <w:t>approximately</w:t>
      </w:r>
      <w:proofErr w:type="spellEnd"/>
      <w:r>
        <w:t xml:space="preserve"> 1 W per </w:t>
      </w:r>
      <w:proofErr w:type="spellStart"/>
      <w:r>
        <w:t>channel</w:t>
      </w:r>
      <w:proofErr w:type="spellEnd"/>
      <w:r>
        <w:t>).</w:t>
      </w:r>
    </w:p>
    <w:p w14:paraId="4771D187" w14:textId="77777777" w:rsidR="008D790A" w:rsidRDefault="008D790A" w:rsidP="008D790A">
      <w:r>
        <w:t>•</w:t>
      </w:r>
      <w:r>
        <w:tab/>
      </w:r>
      <w:proofErr w:type="spellStart"/>
      <w:r>
        <w:t>Jamming</w:t>
      </w:r>
      <w:proofErr w:type="spellEnd"/>
      <w:r>
        <w:t xml:space="preserve"> </w:t>
      </w:r>
      <w:proofErr w:type="spellStart"/>
      <w:r>
        <w:t>Range</w:t>
      </w:r>
      <w:proofErr w:type="spellEnd"/>
      <w:r>
        <w:t xml:space="preserve">: 5 to 30 </w:t>
      </w:r>
      <w:proofErr w:type="spellStart"/>
      <w:r>
        <w:t>meters</w:t>
      </w:r>
      <w:proofErr w:type="spellEnd"/>
      <w:r>
        <w:t xml:space="preserve"> (</w:t>
      </w:r>
      <w:proofErr w:type="spellStart"/>
      <w:r>
        <w:t>depending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strength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local</w:t>
      </w:r>
      <w:proofErr w:type="spellEnd"/>
      <w:r>
        <w:t xml:space="preserve"> </w:t>
      </w:r>
      <w:proofErr w:type="spellStart"/>
      <w:r>
        <w:t>carrier</w:t>
      </w:r>
      <w:proofErr w:type="spellEnd"/>
      <w:r>
        <w:t xml:space="preserve"> </w:t>
      </w:r>
      <w:proofErr w:type="spellStart"/>
      <w:r>
        <w:t>signal</w:t>
      </w:r>
      <w:proofErr w:type="spellEnd"/>
      <w:r>
        <w:t>).</w:t>
      </w:r>
    </w:p>
    <w:p w14:paraId="748012BD" w14:textId="77777777" w:rsidR="008D790A" w:rsidRDefault="008D790A" w:rsidP="008D790A">
      <w:r>
        <w:t>•</w:t>
      </w:r>
      <w:r>
        <w:tab/>
      </w:r>
      <w:proofErr w:type="spellStart"/>
      <w:r>
        <w:t>Power</w:t>
      </w:r>
      <w:proofErr w:type="spellEnd"/>
      <w:r>
        <w:t xml:space="preserve"> Supply: </w:t>
      </w:r>
      <w:proofErr w:type="spellStart"/>
      <w:r>
        <w:t>Integrated</w:t>
      </w:r>
      <w:proofErr w:type="spellEnd"/>
      <w:r>
        <w:t xml:space="preserve"> lithium </w:t>
      </w:r>
      <w:proofErr w:type="spellStart"/>
      <w:r>
        <w:t>battery</w:t>
      </w:r>
      <w:proofErr w:type="spellEnd"/>
      <w:r>
        <w:t xml:space="preserve"> </w:t>
      </w:r>
      <w:proofErr w:type="spellStart"/>
      <w:r>
        <w:t>providing</w:t>
      </w:r>
      <w:proofErr w:type="spellEnd"/>
      <w:r>
        <w:t xml:space="preserve"> </w:t>
      </w:r>
      <w:proofErr w:type="spellStart"/>
      <w:r>
        <w:t>approximately</w:t>
      </w:r>
      <w:proofErr w:type="spellEnd"/>
      <w:r>
        <w:t xml:space="preserve"> 1 to 1.5 </w:t>
      </w:r>
      <w:proofErr w:type="spellStart"/>
      <w:r>
        <w:t>hours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operation</w:t>
      </w:r>
      <w:proofErr w:type="spellEnd"/>
      <w:r>
        <w:t>.</w:t>
      </w:r>
    </w:p>
    <w:p w14:paraId="705BCFAC" w14:textId="77777777" w:rsidR="008D790A" w:rsidRDefault="008D790A" w:rsidP="008D790A"/>
    <w:p w14:paraId="0D3AF2CC" w14:textId="77777777" w:rsidR="008D790A" w:rsidRDefault="008D790A" w:rsidP="008D790A">
      <w:r>
        <w:t xml:space="preserve">Setup </w:t>
      </w:r>
      <w:proofErr w:type="spellStart"/>
      <w:r>
        <w:t>Procedure</w:t>
      </w:r>
      <w:proofErr w:type="spellEnd"/>
      <w:r>
        <w:t>:</w:t>
      </w:r>
    </w:p>
    <w:p w14:paraId="29813295" w14:textId="77777777" w:rsidR="008D790A" w:rsidRDefault="008D790A" w:rsidP="008D790A"/>
    <w:p w14:paraId="5C7E59FD" w14:textId="77777777" w:rsidR="008D790A" w:rsidRDefault="008D790A" w:rsidP="008D790A">
      <w:r>
        <w:t>1.</w:t>
      </w:r>
      <w:r>
        <w:tab/>
      </w:r>
      <w:proofErr w:type="spellStart"/>
      <w:r>
        <w:t>Attaching</w:t>
      </w:r>
      <w:proofErr w:type="spellEnd"/>
      <w:r>
        <w:t xml:space="preserve"> </w:t>
      </w:r>
      <w:proofErr w:type="spellStart"/>
      <w:r>
        <w:t>Antennas</w:t>
      </w:r>
      <w:proofErr w:type="spellEnd"/>
      <w:r>
        <w:t xml:space="preserve">: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antenna</w:t>
      </w:r>
      <w:proofErr w:type="spellEnd"/>
      <w:r>
        <w:t xml:space="preserve"> and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connector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device</w:t>
      </w:r>
      <w:proofErr w:type="spellEnd"/>
      <w:r>
        <w:t xml:space="preserve"> </w:t>
      </w:r>
      <w:proofErr w:type="spellStart"/>
      <w:r>
        <w:t>housing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marked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a </w:t>
      </w:r>
      <w:proofErr w:type="spellStart"/>
      <w:r>
        <w:t>specific</w:t>
      </w:r>
      <w:proofErr w:type="spellEnd"/>
      <w:r>
        <w:t xml:space="preserve"> </w:t>
      </w:r>
      <w:proofErr w:type="spellStart"/>
      <w:r>
        <w:t>frequency</w:t>
      </w:r>
      <w:proofErr w:type="spellEnd"/>
      <w:r>
        <w:t xml:space="preserve"> band. </w:t>
      </w:r>
      <w:proofErr w:type="spellStart"/>
      <w:r>
        <w:t>Screw</w:t>
      </w:r>
      <w:proofErr w:type="spellEnd"/>
      <w:r>
        <w:t xml:space="preserve">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antenna</w:t>
      </w:r>
      <w:proofErr w:type="spellEnd"/>
      <w:r>
        <w:t xml:space="preserve"> </w:t>
      </w:r>
      <w:proofErr w:type="spellStart"/>
      <w:r>
        <w:t>onto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corresponding</w:t>
      </w:r>
      <w:proofErr w:type="spellEnd"/>
      <w:r>
        <w:t xml:space="preserve"> </w:t>
      </w:r>
      <w:proofErr w:type="spellStart"/>
      <w:r>
        <w:t>connector</w:t>
      </w:r>
      <w:proofErr w:type="spellEnd"/>
      <w:r>
        <w:t xml:space="preserve"> (</w:t>
      </w:r>
      <w:proofErr w:type="spellStart"/>
      <w:r>
        <w:t>e.g</w:t>
      </w:r>
      <w:proofErr w:type="spellEnd"/>
      <w:r>
        <w:t xml:space="preserve">., </w:t>
      </w:r>
      <w:proofErr w:type="spellStart"/>
      <w:r>
        <w:t>attach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antenna</w:t>
      </w:r>
      <w:proofErr w:type="spellEnd"/>
      <w:r>
        <w:t xml:space="preserve"> </w:t>
      </w:r>
      <w:proofErr w:type="spellStart"/>
      <w:r>
        <w:t>labeled</w:t>
      </w:r>
      <w:proofErr w:type="spellEnd"/>
      <w:r>
        <w:t xml:space="preserve"> "GPS" to </w:t>
      </w:r>
      <w:proofErr w:type="spellStart"/>
      <w:r>
        <w:t>the</w:t>
      </w:r>
      <w:proofErr w:type="spellEnd"/>
      <w:r>
        <w:t xml:space="preserve"> GPS </w:t>
      </w:r>
      <w:proofErr w:type="spellStart"/>
      <w:r>
        <w:t>connector</w:t>
      </w:r>
      <w:proofErr w:type="spellEnd"/>
      <w:r>
        <w:t>).</w:t>
      </w:r>
    </w:p>
    <w:p w14:paraId="764F3345" w14:textId="77777777" w:rsidR="008D790A" w:rsidRDefault="008D790A" w:rsidP="008D790A"/>
    <w:p w14:paraId="576EE1A4" w14:textId="77777777" w:rsidR="008D790A" w:rsidRDefault="008D790A" w:rsidP="008D790A">
      <w:r>
        <w:t>2.</w:t>
      </w:r>
      <w:r>
        <w:tab/>
      </w:r>
      <w:proofErr w:type="spellStart"/>
      <w:r>
        <w:t>Tightening</w:t>
      </w:r>
      <w:proofErr w:type="spellEnd"/>
      <w:r>
        <w:t xml:space="preserve">: </w:t>
      </w:r>
      <w:proofErr w:type="spellStart"/>
      <w:r>
        <w:t>Tighten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antennas</w:t>
      </w:r>
      <w:proofErr w:type="spellEnd"/>
      <w:r>
        <w:t xml:space="preserve"> </w:t>
      </w:r>
      <w:proofErr w:type="spellStart"/>
      <w:r>
        <w:t>firmly</w:t>
      </w:r>
      <w:proofErr w:type="spellEnd"/>
      <w:r>
        <w:t xml:space="preserve">, but use care to </w:t>
      </w:r>
      <w:proofErr w:type="spellStart"/>
      <w:r>
        <w:t>avoid</w:t>
      </w:r>
      <w:proofErr w:type="spellEnd"/>
      <w:r>
        <w:t xml:space="preserve"> </w:t>
      </w:r>
      <w:proofErr w:type="spellStart"/>
      <w:r>
        <w:t>damaging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threads</w:t>
      </w:r>
      <w:proofErr w:type="spellEnd"/>
      <w:r>
        <w:t>. 3.</w:t>
      </w:r>
      <w:r>
        <w:tab/>
      </w:r>
      <w:proofErr w:type="spellStart"/>
      <w:r>
        <w:t>Charging</w:t>
      </w:r>
      <w:proofErr w:type="spellEnd"/>
      <w:r>
        <w:t xml:space="preserve">: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device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extended</w:t>
      </w:r>
      <w:proofErr w:type="spellEnd"/>
      <w:r>
        <w:t xml:space="preserve"> period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, </w:t>
      </w:r>
      <w:proofErr w:type="spellStart"/>
      <w:r>
        <w:t>charge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fully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supplied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adapter (</w:t>
      </w:r>
      <w:proofErr w:type="spellStart"/>
      <w:r>
        <w:t>or</w:t>
      </w:r>
      <w:proofErr w:type="spellEnd"/>
      <w:r>
        <w:t xml:space="preserve"> a 12V car </w:t>
      </w:r>
      <w:proofErr w:type="spellStart"/>
      <w:r>
        <w:t>charger</w:t>
      </w:r>
      <w:proofErr w:type="spellEnd"/>
      <w:r>
        <w:t xml:space="preserve">).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charging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LED </w:t>
      </w:r>
      <w:proofErr w:type="spellStart"/>
      <w:r>
        <w:t>indicator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glow</w:t>
      </w:r>
      <w:proofErr w:type="spellEnd"/>
      <w:r>
        <w:t xml:space="preserve"> </w:t>
      </w:r>
      <w:proofErr w:type="spellStart"/>
      <w:r>
        <w:t>red</w:t>
      </w:r>
      <w:proofErr w:type="spellEnd"/>
      <w:r>
        <w:t>/</w:t>
      </w:r>
      <w:proofErr w:type="spellStart"/>
      <w:r>
        <w:t>orange</w:t>
      </w:r>
      <w:proofErr w:type="spellEnd"/>
      <w:r>
        <w:t xml:space="preserve">; </w:t>
      </w:r>
      <w:proofErr w:type="spellStart"/>
      <w:r>
        <w:t>it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turn</w:t>
      </w:r>
      <w:proofErr w:type="spellEnd"/>
      <w:r>
        <w:t xml:space="preserve"> green </w:t>
      </w:r>
      <w:proofErr w:type="spellStart"/>
      <w:r>
        <w:t>once</w:t>
      </w:r>
      <w:proofErr w:type="spellEnd"/>
      <w:r>
        <w:t xml:space="preserve"> </w:t>
      </w:r>
      <w:proofErr w:type="spellStart"/>
      <w:r>
        <w:t>charging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complete</w:t>
      </w:r>
      <w:proofErr w:type="spellEnd"/>
      <w:r>
        <w:t>.</w:t>
      </w:r>
    </w:p>
    <w:p w14:paraId="53D328EB" w14:textId="77777777" w:rsidR="008D790A" w:rsidRDefault="008D790A" w:rsidP="008D790A">
      <w:r>
        <w:t>4.</w:t>
      </w:r>
      <w:r>
        <w:tab/>
      </w:r>
      <w:proofErr w:type="spellStart"/>
      <w:r>
        <w:t>Turning</w:t>
      </w:r>
      <w:proofErr w:type="spellEnd"/>
      <w:r>
        <w:t xml:space="preserve"> On: Set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switch to </w:t>
      </w:r>
      <w:proofErr w:type="spellStart"/>
      <w:r>
        <w:t>the</w:t>
      </w:r>
      <w:proofErr w:type="spellEnd"/>
      <w:r>
        <w:t xml:space="preserve"> ON </w:t>
      </w:r>
      <w:proofErr w:type="spellStart"/>
      <w:r>
        <w:t>position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integrated</w:t>
      </w:r>
      <w:proofErr w:type="spellEnd"/>
      <w:r>
        <w:t xml:space="preserve"> </w:t>
      </w:r>
      <w:proofErr w:type="spellStart"/>
      <w:r>
        <w:t>cooling</w:t>
      </w:r>
      <w:proofErr w:type="spellEnd"/>
      <w:r>
        <w:t xml:space="preserve"> </w:t>
      </w:r>
      <w:proofErr w:type="spellStart"/>
      <w:r>
        <w:t>fan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activate</w:t>
      </w:r>
      <w:proofErr w:type="spellEnd"/>
      <w:r>
        <w:t>.</w:t>
      </w:r>
    </w:p>
    <w:p w14:paraId="66D59F21" w14:textId="77777777" w:rsidR="008D790A" w:rsidRDefault="008D790A" w:rsidP="008D790A"/>
    <w:p w14:paraId="2C469413" w14:textId="77777777" w:rsidR="008D790A" w:rsidRDefault="008D790A" w:rsidP="008D790A">
      <w:r>
        <w:t>5.</w:t>
      </w:r>
      <w:r>
        <w:tab/>
      </w:r>
      <w:proofErr w:type="spellStart"/>
      <w:r>
        <w:t>Selective</w:t>
      </w:r>
      <w:proofErr w:type="spellEnd"/>
      <w:r>
        <w:t xml:space="preserve"> </w:t>
      </w:r>
      <w:proofErr w:type="spellStart"/>
      <w:r>
        <w:t>Jamming</w:t>
      </w:r>
      <w:proofErr w:type="spellEnd"/>
      <w:r>
        <w:t xml:space="preserve"> (DIP </w:t>
      </w:r>
      <w:proofErr w:type="spellStart"/>
      <w:r>
        <w:t>Switches</w:t>
      </w:r>
      <w:proofErr w:type="spellEnd"/>
      <w:r>
        <w:t xml:space="preserve">): Most </w:t>
      </w:r>
      <w:proofErr w:type="spellStart"/>
      <w:r>
        <w:t>models</w:t>
      </w:r>
      <w:proofErr w:type="spellEnd"/>
      <w:r>
        <w:t xml:space="preserve"> in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series</w:t>
      </w:r>
      <w:proofErr w:type="spellEnd"/>
      <w:r>
        <w:t xml:space="preserve"> </w:t>
      </w:r>
      <w:proofErr w:type="spellStart"/>
      <w:r>
        <w:t>feature</w:t>
      </w:r>
      <w:proofErr w:type="spellEnd"/>
      <w:r>
        <w:t xml:space="preserve"> </w:t>
      </w:r>
      <w:proofErr w:type="spellStart"/>
      <w:r>
        <w:t>recessed</w:t>
      </w:r>
      <w:proofErr w:type="spellEnd"/>
      <w:r>
        <w:t xml:space="preserve"> DIP </w:t>
      </w:r>
      <w:proofErr w:type="spellStart"/>
      <w:r>
        <w:t>switches</w:t>
      </w:r>
      <w:proofErr w:type="spellEnd"/>
      <w:r>
        <w:t xml:space="preserve"> </w:t>
      </w:r>
      <w:proofErr w:type="spellStart"/>
      <w:r>
        <w:t>located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side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unit, </w:t>
      </w:r>
      <w:proofErr w:type="spellStart"/>
      <w:r>
        <w:t>near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individual</w:t>
      </w:r>
      <w:proofErr w:type="spellEnd"/>
      <w:r>
        <w:t xml:space="preserve"> </w:t>
      </w:r>
      <w:proofErr w:type="spellStart"/>
      <w:r>
        <w:t>antennas</w:t>
      </w:r>
      <w:proofErr w:type="spellEnd"/>
      <w:r>
        <w:t xml:space="preserve">. These </w:t>
      </w:r>
      <w:proofErr w:type="spellStart"/>
      <w:r>
        <w:t>allow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to </w:t>
      </w:r>
      <w:proofErr w:type="spellStart"/>
      <w:r>
        <w:t>enable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disable</w:t>
      </w:r>
      <w:proofErr w:type="spellEnd"/>
      <w:r>
        <w:t xml:space="preserve"> </w:t>
      </w:r>
      <w:proofErr w:type="spellStart"/>
      <w:r>
        <w:t>specific</w:t>
      </w:r>
      <w:proofErr w:type="spellEnd"/>
      <w:r>
        <w:t xml:space="preserve"> </w:t>
      </w:r>
      <w:proofErr w:type="spellStart"/>
      <w:r>
        <w:t>frequency</w:t>
      </w:r>
      <w:proofErr w:type="spellEnd"/>
      <w:r>
        <w:t xml:space="preserve"> </w:t>
      </w:r>
      <w:proofErr w:type="spellStart"/>
      <w:r>
        <w:t>bands</w:t>
      </w:r>
      <w:proofErr w:type="spellEnd"/>
      <w:r>
        <w:t xml:space="preserve"> (</w:t>
      </w:r>
      <w:proofErr w:type="spellStart"/>
      <w:r>
        <w:t>e.g</w:t>
      </w:r>
      <w:proofErr w:type="spellEnd"/>
      <w:r>
        <w:t xml:space="preserve">., </w:t>
      </w:r>
      <w:proofErr w:type="spellStart"/>
      <w:r>
        <w:t>only</w:t>
      </w:r>
      <w:proofErr w:type="spellEnd"/>
      <w:r>
        <w:t xml:space="preserve"> GPS </w:t>
      </w:r>
      <w:proofErr w:type="spellStart"/>
      <w:r>
        <w:t>or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Wi-Fi) as </w:t>
      </w:r>
      <w:proofErr w:type="spellStart"/>
      <w:r>
        <w:t>needed</w:t>
      </w:r>
      <w:proofErr w:type="spellEnd"/>
      <w:r>
        <w:t xml:space="preserve">. They are set to </w:t>
      </w:r>
      <w:proofErr w:type="spellStart"/>
      <w:r>
        <w:t>the</w:t>
      </w:r>
      <w:proofErr w:type="spellEnd"/>
      <w:r>
        <w:t xml:space="preserve"> </w:t>
      </w:r>
      <w:r>
        <w:lastRenderedPageBreak/>
        <w:t>"</w:t>
      </w:r>
      <w:proofErr w:type="spellStart"/>
      <w:r>
        <w:t>off</w:t>
      </w:r>
      <w:proofErr w:type="spellEnd"/>
      <w:r>
        <w:t xml:space="preserve">" </w:t>
      </w:r>
      <w:proofErr w:type="spellStart"/>
      <w:r>
        <w:t>position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transport; slide </w:t>
      </w:r>
      <w:proofErr w:type="spellStart"/>
      <w:r>
        <w:t>them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to </w:t>
      </w:r>
      <w:proofErr w:type="spellStart"/>
      <w:r>
        <w:t>turn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on.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device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powered</w:t>
      </w:r>
      <w:proofErr w:type="spellEnd"/>
      <w:r>
        <w:t xml:space="preserve"> on, a green LED </w:t>
      </w:r>
      <w:proofErr w:type="spellStart"/>
      <w:r>
        <w:t>lights</w:t>
      </w:r>
      <w:proofErr w:type="spellEnd"/>
      <w:r>
        <w:t xml:space="preserve"> up </w:t>
      </w:r>
      <w:proofErr w:type="spellStart"/>
      <w:r>
        <w:t>next</w:t>
      </w:r>
      <w:proofErr w:type="spellEnd"/>
      <w:r>
        <w:t xml:space="preserve"> to these </w:t>
      </w:r>
      <w:proofErr w:type="spellStart"/>
      <w:r>
        <w:t>switches</w:t>
      </w:r>
      <w:proofErr w:type="spellEnd"/>
      <w:r>
        <w:t>.</w:t>
      </w:r>
    </w:p>
    <w:p w14:paraId="2AAB63A3" w14:textId="77777777" w:rsidR="008D790A" w:rsidRDefault="008D790A" w:rsidP="008D790A"/>
    <w:p w14:paraId="0C1A29AD" w14:textId="77777777" w:rsidR="008D790A" w:rsidRDefault="008D790A" w:rsidP="008D790A">
      <w:proofErr w:type="spellStart"/>
      <w:r>
        <w:t>Maintenance</w:t>
      </w:r>
      <w:proofErr w:type="spellEnd"/>
      <w:r>
        <w:t xml:space="preserve"> and </w:t>
      </w:r>
      <w:proofErr w:type="spellStart"/>
      <w:r>
        <w:t>Safety</w:t>
      </w:r>
      <w:proofErr w:type="spellEnd"/>
    </w:p>
    <w:p w14:paraId="62BD93EF" w14:textId="77777777" w:rsidR="008D790A" w:rsidRDefault="008D790A" w:rsidP="008D790A">
      <w:r>
        <w:t>•</w:t>
      </w:r>
      <w:r>
        <w:tab/>
      </w:r>
      <w:proofErr w:type="spellStart"/>
      <w:r>
        <w:t>Cooling</w:t>
      </w:r>
      <w:proofErr w:type="spellEnd"/>
      <w:r>
        <w:t xml:space="preserve">: </w:t>
      </w:r>
      <w:proofErr w:type="spellStart"/>
      <w:r>
        <w:t>The</w:t>
      </w:r>
      <w:proofErr w:type="spellEnd"/>
      <w:r>
        <w:t xml:space="preserve"> body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jammer</w:t>
      </w:r>
      <w:proofErr w:type="spellEnd"/>
      <w:r>
        <w:t xml:space="preserve"> </w:t>
      </w:r>
      <w:proofErr w:type="spellStart"/>
      <w:r>
        <w:t>becomes</w:t>
      </w:r>
      <w:proofErr w:type="spellEnd"/>
      <w:r>
        <w:t xml:space="preserve"> </w:t>
      </w:r>
      <w:proofErr w:type="spellStart"/>
      <w:r>
        <w:t>significantly</w:t>
      </w:r>
      <w:proofErr w:type="spellEnd"/>
      <w:r>
        <w:t xml:space="preserve"> hot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operation</w:t>
      </w:r>
      <w:proofErr w:type="spellEnd"/>
      <w:r>
        <w:t xml:space="preserve">. Do not </w:t>
      </w:r>
      <w:proofErr w:type="spellStart"/>
      <w:r>
        <w:t>cover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ventilation</w:t>
      </w:r>
      <w:proofErr w:type="spellEnd"/>
      <w:r>
        <w:t xml:space="preserve"> </w:t>
      </w:r>
      <w:proofErr w:type="spellStart"/>
      <w:r>
        <w:t>openings</w:t>
      </w:r>
      <w:proofErr w:type="spellEnd"/>
      <w:r>
        <w:t xml:space="preserve">, and do not </w:t>
      </w:r>
      <w:proofErr w:type="spellStart"/>
      <w:r>
        <w:t>leave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device</w:t>
      </w:r>
      <w:proofErr w:type="spellEnd"/>
      <w:r>
        <w:t xml:space="preserve"> </w:t>
      </w:r>
      <w:proofErr w:type="spellStart"/>
      <w:r>
        <w:t>inside</w:t>
      </w:r>
      <w:proofErr w:type="spellEnd"/>
      <w:r>
        <w:t xml:space="preserve"> </w:t>
      </w:r>
      <w:proofErr w:type="spellStart"/>
      <w:r>
        <w:t>closed</w:t>
      </w:r>
      <w:proofErr w:type="spellEnd"/>
      <w:r>
        <w:t xml:space="preserve"> </w:t>
      </w:r>
      <w:proofErr w:type="spellStart"/>
      <w:r>
        <w:t>bags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cases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active</w:t>
      </w:r>
      <w:proofErr w:type="spellEnd"/>
      <w:r>
        <w:t>.</w:t>
      </w:r>
    </w:p>
    <w:p w14:paraId="3B3D3559" w14:textId="1DE1199C" w:rsidR="00551526" w:rsidRDefault="008D790A" w:rsidP="008D790A">
      <w:r>
        <w:t>•</w:t>
      </w:r>
      <w:r>
        <w:tab/>
      </w:r>
      <w:proofErr w:type="spellStart"/>
      <w:r>
        <w:t>Battery</w:t>
      </w:r>
      <w:proofErr w:type="spellEnd"/>
      <w:r>
        <w:t xml:space="preserve">: To </w:t>
      </w:r>
      <w:proofErr w:type="spellStart"/>
      <w:r>
        <w:t>preserve</w:t>
      </w:r>
      <w:proofErr w:type="spellEnd"/>
      <w:r>
        <w:t xml:space="preserve"> </w:t>
      </w:r>
      <w:proofErr w:type="spellStart"/>
      <w:r>
        <w:t>battery</w:t>
      </w:r>
      <w:proofErr w:type="spellEnd"/>
      <w:r>
        <w:t xml:space="preserve"> </w:t>
      </w:r>
      <w:proofErr w:type="spellStart"/>
      <w:r>
        <w:t>life</w:t>
      </w:r>
      <w:proofErr w:type="spellEnd"/>
      <w:r>
        <w:t xml:space="preserve">, do not </w:t>
      </w:r>
      <w:proofErr w:type="spellStart"/>
      <w:r>
        <w:t>leave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battery</w:t>
      </w:r>
      <w:proofErr w:type="spellEnd"/>
      <w:r>
        <w:t xml:space="preserve"> in a </w:t>
      </w:r>
      <w:proofErr w:type="spellStart"/>
      <w:r>
        <w:t>deeply</w:t>
      </w:r>
      <w:proofErr w:type="spellEnd"/>
      <w:r>
        <w:t xml:space="preserve"> </w:t>
      </w:r>
      <w:proofErr w:type="spellStart"/>
      <w:r>
        <w:t>discharged</w:t>
      </w:r>
      <w:proofErr w:type="spellEnd"/>
      <w:r>
        <w:t xml:space="preserve"> </w:t>
      </w:r>
      <w:proofErr w:type="spellStart"/>
      <w:r>
        <w:t>state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long </w:t>
      </w:r>
      <w:proofErr w:type="spellStart"/>
      <w:r>
        <w:t>periods</w:t>
      </w:r>
      <w:proofErr w:type="spellEnd"/>
      <w:r>
        <w:t>.</w:t>
      </w:r>
    </w:p>
    <w:sectPr w:rsidR="005515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90A"/>
    <w:rsid w:val="0034640B"/>
    <w:rsid w:val="00551526"/>
    <w:rsid w:val="008D790A"/>
    <w:rsid w:val="00BB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E6DAC"/>
  <w15:chartTrackingRefBased/>
  <w15:docId w15:val="{84605FA3-9405-4AB8-BC7D-AE89190F5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D79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D79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D79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D79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D79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D79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D79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D79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D79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D79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D79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D79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D790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D790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D790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D790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D790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D790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D79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D79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D79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D79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D79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D790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D790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D790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D79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D790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D79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Koci</dc:creator>
  <cp:keywords/>
  <dc:description/>
  <cp:lastModifiedBy>Martin Koci</cp:lastModifiedBy>
  <cp:revision>1</cp:revision>
  <dcterms:created xsi:type="dcterms:W3CDTF">2026-11-08T11:01:00Z</dcterms:created>
  <dcterms:modified xsi:type="dcterms:W3CDTF">2026-11-08T11:02:00Z</dcterms:modified>
</cp:coreProperties>
</file>